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4FF" w:rsidRDefault="00FC74FF" w:rsidP="00FC74FF">
      <w:pPr>
        <w:spacing w:line="480" w:lineRule="auto"/>
        <w:jc w:val="center"/>
        <w:rPr>
          <w:rFonts w:ascii="Times New Roman" w:hAnsi="Times New Roman" w:cs="Times New Roman"/>
          <w:b/>
          <w:sz w:val="24"/>
          <w:szCs w:val="24"/>
        </w:rPr>
      </w:pPr>
    </w:p>
    <w:p w:rsidR="00FC74FF" w:rsidRDefault="00FC74FF" w:rsidP="00FC74FF">
      <w:pPr>
        <w:spacing w:line="480" w:lineRule="auto"/>
        <w:jc w:val="center"/>
        <w:rPr>
          <w:rFonts w:ascii="Times New Roman" w:hAnsi="Times New Roman" w:cs="Times New Roman"/>
          <w:b/>
          <w:sz w:val="24"/>
          <w:szCs w:val="24"/>
        </w:rPr>
      </w:pPr>
    </w:p>
    <w:p w:rsidR="00FC74FF" w:rsidRDefault="00FC74FF" w:rsidP="00FC74FF">
      <w:pPr>
        <w:spacing w:line="480" w:lineRule="auto"/>
        <w:jc w:val="center"/>
        <w:rPr>
          <w:rFonts w:ascii="Times New Roman" w:hAnsi="Times New Roman" w:cs="Times New Roman"/>
          <w:b/>
          <w:sz w:val="24"/>
          <w:szCs w:val="24"/>
        </w:rPr>
      </w:pPr>
    </w:p>
    <w:p w:rsidR="00FC74FF" w:rsidRDefault="00FC74FF" w:rsidP="00FC74FF">
      <w:pPr>
        <w:spacing w:line="480" w:lineRule="auto"/>
        <w:jc w:val="center"/>
        <w:rPr>
          <w:rFonts w:ascii="Times New Roman" w:hAnsi="Times New Roman" w:cs="Times New Roman"/>
          <w:b/>
          <w:sz w:val="24"/>
          <w:szCs w:val="24"/>
        </w:rPr>
      </w:pPr>
    </w:p>
    <w:p w:rsidR="00FC74FF" w:rsidRDefault="00FC74FF" w:rsidP="00FC74FF">
      <w:pPr>
        <w:spacing w:line="480" w:lineRule="auto"/>
        <w:jc w:val="center"/>
        <w:rPr>
          <w:rFonts w:ascii="Times New Roman" w:hAnsi="Times New Roman" w:cs="Times New Roman"/>
          <w:b/>
          <w:sz w:val="24"/>
          <w:szCs w:val="24"/>
        </w:rPr>
      </w:pPr>
    </w:p>
    <w:p w:rsidR="00FC74FF" w:rsidRDefault="00FC74FF" w:rsidP="00FC74FF">
      <w:pPr>
        <w:spacing w:line="480" w:lineRule="auto"/>
        <w:jc w:val="center"/>
        <w:rPr>
          <w:rFonts w:ascii="Times New Roman" w:hAnsi="Times New Roman" w:cs="Times New Roman"/>
          <w:b/>
          <w:sz w:val="24"/>
          <w:szCs w:val="24"/>
        </w:rPr>
      </w:pPr>
    </w:p>
    <w:p w:rsidR="00FC74FF" w:rsidRPr="00FC74FF" w:rsidRDefault="00FC74FF" w:rsidP="00FC74FF">
      <w:pPr>
        <w:spacing w:line="480" w:lineRule="auto"/>
        <w:jc w:val="center"/>
        <w:rPr>
          <w:rFonts w:ascii="Times New Roman" w:hAnsi="Times New Roman" w:cs="Times New Roman"/>
          <w:b/>
          <w:sz w:val="24"/>
          <w:szCs w:val="24"/>
        </w:rPr>
      </w:pPr>
      <w:r w:rsidRPr="00FC74FF">
        <w:rPr>
          <w:rFonts w:ascii="Times New Roman" w:hAnsi="Times New Roman" w:cs="Times New Roman"/>
          <w:b/>
          <w:sz w:val="24"/>
          <w:szCs w:val="24"/>
        </w:rPr>
        <w:t>Civic Engagement: Annotated Bibliography</w:t>
      </w:r>
    </w:p>
    <w:p w:rsidR="00FC74FF" w:rsidRPr="00FC74FF" w:rsidRDefault="00FC74FF" w:rsidP="00FC74FF">
      <w:pPr>
        <w:spacing w:line="480" w:lineRule="auto"/>
        <w:jc w:val="center"/>
        <w:rPr>
          <w:rFonts w:ascii="Times New Roman" w:hAnsi="Times New Roman" w:cs="Times New Roman"/>
          <w:sz w:val="24"/>
          <w:szCs w:val="24"/>
        </w:rPr>
      </w:pPr>
    </w:p>
    <w:p w:rsidR="00FC74FF" w:rsidRPr="00FC74FF" w:rsidRDefault="00FC74FF" w:rsidP="00FC74FF">
      <w:pPr>
        <w:spacing w:line="480" w:lineRule="auto"/>
        <w:jc w:val="center"/>
        <w:rPr>
          <w:rFonts w:ascii="Times New Roman" w:hAnsi="Times New Roman" w:cs="Times New Roman"/>
          <w:sz w:val="24"/>
          <w:szCs w:val="24"/>
        </w:rPr>
      </w:pPr>
      <w:r w:rsidRPr="00FC74FF">
        <w:rPr>
          <w:rFonts w:ascii="Times New Roman" w:hAnsi="Times New Roman" w:cs="Times New Roman"/>
          <w:sz w:val="24"/>
          <w:szCs w:val="24"/>
        </w:rPr>
        <w:t>Name of the Student</w:t>
      </w:r>
    </w:p>
    <w:p w:rsidR="00FC74FF" w:rsidRPr="00FC74FF" w:rsidRDefault="00FC74FF" w:rsidP="00FC74FF">
      <w:pPr>
        <w:spacing w:line="480" w:lineRule="auto"/>
        <w:jc w:val="center"/>
        <w:rPr>
          <w:rFonts w:ascii="Times New Roman" w:hAnsi="Times New Roman" w:cs="Times New Roman"/>
          <w:sz w:val="24"/>
          <w:szCs w:val="24"/>
        </w:rPr>
      </w:pPr>
      <w:r w:rsidRPr="00FC74FF">
        <w:rPr>
          <w:rFonts w:ascii="Times New Roman" w:hAnsi="Times New Roman" w:cs="Times New Roman"/>
          <w:sz w:val="24"/>
          <w:szCs w:val="24"/>
        </w:rPr>
        <w:t>Instructor</w:t>
      </w:r>
    </w:p>
    <w:p w:rsidR="00FC74FF" w:rsidRPr="00FC74FF" w:rsidRDefault="00FC74FF" w:rsidP="00FC74FF">
      <w:pPr>
        <w:spacing w:line="480" w:lineRule="auto"/>
        <w:jc w:val="center"/>
        <w:rPr>
          <w:rFonts w:ascii="Times New Roman" w:hAnsi="Times New Roman" w:cs="Times New Roman"/>
          <w:sz w:val="24"/>
          <w:szCs w:val="24"/>
        </w:rPr>
      </w:pPr>
      <w:r w:rsidRPr="00FC74FF">
        <w:rPr>
          <w:rFonts w:ascii="Times New Roman" w:hAnsi="Times New Roman" w:cs="Times New Roman"/>
          <w:sz w:val="24"/>
          <w:szCs w:val="24"/>
        </w:rPr>
        <w:t>Institutional Affiliation</w:t>
      </w:r>
    </w:p>
    <w:p w:rsidR="00FC74FF" w:rsidRDefault="00FC74FF" w:rsidP="00FC74FF">
      <w:pPr>
        <w:spacing w:line="480" w:lineRule="auto"/>
        <w:jc w:val="center"/>
        <w:rPr>
          <w:rFonts w:ascii="Times New Roman" w:hAnsi="Times New Roman" w:cs="Times New Roman"/>
          <w:sz w:val="24"/>
          <w:szCs w:val="24"/>
        </w:rPr>
      </w:pPr>
      <w:r w:rsidRPr="00FC74FF">
        <w:rPr>
          <w:rFonts w:ascii="Times New Roman" w:hAnsi="Times New Roman" w:cs="Times New Roman"/>
          <w:sz w:val="24"/>
          <w:szCs w:val="24"/>
        </w:rPr>
        <w:t>Date</w:t>
      </w:r>
    </w:p>
    <w:p w:rsidR="00FC74FF" w:rsidRDefault="00FC74FF" w:rsidP="00FC74FF">
      <w:pPr>
        <w:spacing w:line="480" w:lineRule="auto"/>
        <w:jc w:val="center"/>
        <w:rPr>
          <w:rFonts w:ascii="Times New Roman" w:hAnsi="Times New Roman" w:cs="Times New Roman"/>
          <w:sz w:val="24"/>
          <w:szCs w:val="24"/>
        </w:rPr>
      </w:pPr>
    </w:p>
    <w:p w:rsidR="00FC74FF" w:rsidRDefault="00FC74FF" w:rsidP="00FC74FF">
      <w:pPr>
        <w:spacing w:line="480" w:lineRule="auto"/>
        <w:jc w:val="center"/>
        <w:rPr>
          <w:rFonts w:ascii="Times New Roman" w:hAnsi="Times New Roman" w:cs="Times New Roman"/>
          <w:sz w:val="24"/>
          <w:szCs w:val="24"/>
        </w:rPr>
      </w:pPr>
    </w:p>
    <w:p w:rsidR="00FC74FF" w:rsidRDefault="00FC74FF" w:rsidP="00FC74FF">
      <w:pPr>
        <w:spacing w:line="480" w:lineRule="auto"/>
        <w:jc w:val="center"/>
        <w:rPr>
          <w:rFonts w:ascii="Times New Roman" w:hAnsi="Times New Roman" w:cs="Times New Roman"/>
          <w:sz w:val="24"/>
          <w:szCs w:val="24"/>
        </w:rPr>
      </w:pPr>
    </w:p>
    <w:p w:rsidR="00FC74FF" w:rsidRDefault="00FC74FF" w:rsidP="00FC74FF">
      <w:pPr>
        <w:spacing w:line="480" w:lineRule="auto"/>
        <w:jc w:val="center"/>
        <w:rPr>
          <w:rFonts w:ascii="Times New Roman" w:hAnsi="Times New Roman" w:cs="Times New Roman"/>
          <w:sz w:val="24"/>
          <w:szCs w:val="24"/>
        </w:rPr>
      </w:pPr>
    </w:p>
    <w:p w:rsidR="00FC74FF" w:rsidRPr="00FC74FF" w:rsidRDefault="00FC74FF" w:rsidP="00FC74FF">
      <w:pPr>
        <w:spacing w:line="480" w:lineRule="auto"/>
        <w:jc w:val="center"/>
        <w:rPr>
          <w:rFonts w:ascii="Times New Roman" w:hAnsi="Times New Roman" w:cs="Times New Roman"/>
          <w:sz w:val="24"/>
          <w:szCs w:val="24"/>
        </w:rPr>
      </w:pPr>
    </w:p>
    <w:p w:rsidR="00FC74FF" w:rsidRPr="00FC74FF" w:rsidRDefault="00FC74FF" w:rsidP="00FC74FF">
      <w:pPr>
        <w:spacing w:line="480" w:lineRule="auto"/>
        <w:ind w:left="720" w:hanging="720"/>
        <w:rPr>
          <w:rFonts w:ascii="Times New Roman" w:hAnsi="Times New Roman" w:cs="Times New Roman"/>
          <w:b/>
          <w:sz w:val="24"/>
          <w:szCs w:val="24"/>
        </w:rPr>
      </w:pPr>
      <w:r w:rsidRPr="00FC74FF">
        <w:rPr>
          <w:rFonts w:ascii="Times New Roman" w:hAnsi="Times New Roman" w:cs="Times New Roman"/>
          <w:b/>
          <w:sz w:val="24"/>
          <w:szCs w:val="24"/>
        </w:rPr>
        <w:lastRenderedPageBreak/>
        <w:t>Adler, Richard P., and Judy Goggin. "What do we mean by "civic engagement"?." </w:t>
      </w:r>
      <w:r w:rsidRPr="00FC74FF">
        <w:rPr>
          <w:rFonts w:ascii="Times New Roman" w:hAnsi="Times New Roman" w:cs="Times New Roman"/>
          <w:b/>
          <w:i/>
          <w:iCs/>
          <w:sz w:val="24"/>
          <w:szCs w:val="24"/>
        </w:rPr>
        <w:t>Journal of transformative education</w:t>
      </w:r>
      <w:r w:rsidRPr="00FC74FF">
        <w:rPr>
          <w:rFonts w:ascii="Times New Roman" w:hAnsi="Times New Roman" w:cs="Times New Roman"/>
          <w:b/>
          <w:sz w:val="24"/>
          <w:szCs w:val="24"/>
        </w:rPr>
        <w:t> 3.3 (2005): 236-253. </w:t>
      </w:r>
      <w:hyperlink r:id="rId6" w:tgtFrame="_blank" w:history="1">
        <w:r w:rsidRPr="00FC74FF">
          <w:rPr>
            <w:rStyle w:val="Hyperlink"/>
            <w:rFonts w:ascii="Times New Roman" w:hAnsi="Times New Roman" w:cs="Times New Roman"/>
            <w:b/>
            <w:sz w:val="24"/>
            <w:szCs w:val="24"/>
          </w:rPr>
          <w:t>https://www.unomaha.edu/international-studies-and-programs/_files/docs/adler-goggin-civic-engagement.pdf</w:t>
        </w:r>
      </w:hyperlink>
    </w:p>
    <w:p w:rsidR="00FC74FF" w:rsidRPr="00FC74FF" w:rsidRDefault="00FC74FF" w:rsidP="00FC74FF">
      <w:pPr>
        <w:spacing w:line="480" w:lineRule="auto"/>
        <w:ind w:firstLine="720"/>
        <w:rPr>
          <w:rFonts w:ascii="Times New Roman" w:hAnsi="Times New Roman" w:cs="Times New Roman"/>
          <w:sz w:val="24"/>
          <w:szCs w:val="24"/>
        </w:rPr>
      </w:pPr>
      <w:r w:rsidRPr="00FC74FF">
        <w:rPr>
          <w:rFonts w:ascii="Times New Roman" w:hAnsi="Times New Roman" w:cs="Times New Roman"/>
          <w:sz w:val="24"/>
          <w:szCs w:val="24"/>
        </w:rPr>
        <w:t>Adler and Goggin focus their paper on the definition of civic engagement, explaining the various meanings that exist. They identify civic engagement as the way through which members of the community are involved in activities that help others and shape the community's future. The article further explores civic engagement in the United States. It compared the engagement between the youth population and the older adults in the country. The attempt to measure the levels of civic engagement led to the findings that the youth are more involved in civic engagement compared to older individuals. Older individuals, on the other hand, are more involved in certain dockets, such as politics. The authors complete their article by recommending various ways of promoting civic engagement among older adults. Community service programs, changing the paradigm of aging, and building pathways to engagement are some of the recommendations the authors give for increasing civic engagement in the older population.</w:t>
      </w:r>
    </w:p>
    <w:p w:rsidR="00FC74FF" w:rsidRPr="00FC74FF" w:rsidRDefault="00FC74FF" w:rsidP="00FC74FF">
      <w:pPr>
        <w:spacing w:line="480" w:lineRule="auto"/>
        <w:ind w:firstLine="720"/>
        <w:rPr>
          <w:rFonts w:ascii="Times New Roman" w:hAnsi="Times New Roman" w:cs="Times New Roman"/>
          <w:sz w:val="24"/>
          <w:szCs w:val="24"/>
        </w:rPr>
      </w:pPr>
      <w:r w:rsidRPr="00FC74FF">
        <w:rPr>
          <w:rFonts w:ascii="Times New Roman" w:hAnsi="Times New Roman" w:cs="Times New Roman"/>
          <w:sz w:val="24"/>
          <w:szCs w:val="24"/>
        </w:rPr>
        <w:t>The article is informative and matches the research topic of civic engagement. It will provide enough information on the rates of engagement in civic activities and also provide details on strategies to promote civic engagement among various populations. The article acts as a reference document that could be used to compare current rates of civic engagement among youth and older adults.</w:t>
      </w:r>
    </w:p>
    <w:p w:rsidR="00FC74FF" w:rsidRDefault="00FC74FF" w:rsidP="00FC74FF">
      <w:pPr>
        <w:spacing w:line="480" w:lineRule="auto"/>
        <w:ind w:left="720" w:hanging="720"/>
        <w:rPr>
          <w:rFonts w:ascii="Times New Roman" w:hAnsi="Times New Roman" w:cs="Times New Roman"/>
          <w:b/>
          <w:sz w:val="24"/>
          <w:szCs w:val="24"/>
        </w:rPr>
      </w:pPr>
    </w:p>
    <w:p w:rsidR="00FC74FF" w:rsidRPr="00FC74FF" w:rsidRDefault="00FC74FF" w:rsidP="00FC74FF">
      <w:pPr>
        <w:spacing w:line="480" w:lineRule="auto"/>
        <w:ind w:left="720" w:hanging="720"/>
        <w:rPr>
          <w:rFonts w:ascii="Times New Roman" w:hAnsi="Times New Roman" w:cs="Times New Roman"/>
          <w:b/>
          <w:sz w:val="24"/>
          <w:szCs w:val="24"/>
        </w:rPr>
      </w:pPr>
      <w:r w:rsidRPr="00FC74FF">
        <w:rPr>
          <w:rFonts w:ascii="Times New Roman" w:hAnsi="Times New Roman" w:cs="Times New Roman"/>
          <w:b/>
          <w:sz w:val="24"/>
          <w:szCs w:val="24"/>
        </w:rPr>
        <w:lastRenderedPageBreak/>
        <w:t>Pang, Hua, Kaiyang Qin, and Min Ji. "Can social network sites facilitate civic engagement? Assessing the dynamic relationship between social media and civic activities among young people." </w:t>
      </w:r>
      <w:r w:rsidRPr="00FC74FF">
        <w:rPr>
          <w:rFonts w:ascii="Times New Roman" w:hAnsi="Times New Roman" w:cs="Times New Roman"/>
          <w:b/>
          <w:i/>
          <w:iCs/>
          <w:sz w:val="24"/>
          <w:szCs w:val="24"/>
        </w:rPr>
        <w:t>Online Information Review</w:t>
      </w:r>
      <w:r w:rsidRPr="00FC74FF">
        <w:rPr>
          <w:rFonts w:ascii="Times New Roman" w:hAnsi="Times New Roman" w:cs="Times New Roman"/>
          <w:b/>
          <w:sz w:val="24"/>
          <w:szCs w:val="24"/>
        </w:rPr>
        <w:t> 46.1 (2022): 79-94. </w:t>
      </w:r>
      <w:hyperlink r:id="rId7" w:tgtFrame="_blank" w:history="1">
        <w:r w:rsidRPr="00FC74FF">
          <w:rPr>
            <w:rStyle w:val="Hyperlink"/>
            <w:rFonts w:ascii="Times New Roman" w:hAnsi="Times New Roman" w:cs="Times New Roman"/>
            <w:b/>
            <w:sz w:val="24"/>
            <w:szCs w:val="24"/>
          </w:rPr>
          <w:t>https://www.emerald.com/insight/content/doi/10.1108/OIR-10-2020-0453/full/html</w:t>
        </w:r>
      </w:hyperlink>
    </w:p>
    <w:p w:rsidR="00FC74FF" w:rsidRPr="00FC74FF" w:rsidRDefault="00FC74FF" w:rsidP="00FC74FF">
      <w:pPr>
        <w:spacing w:line="480" w:lineRule="auto"/>
        <w:ind w:firstLine="720"/>
        <w:rPr>
          <w:rFonts w:ascii="Times New Roman" w:hAnsi="Times New Roman" w:cs="Times New Roman"/>
          <w:sz w:val="24"/>
          <w:szCs w:val="24"/>
        </w:rPr>
      </w:pPr>
      <w:r w:rsidRPr="00FC74FF">
        <w:rPr>
          <w:rFonts w:ascii="Times New Roman" w:hAnsi="Times New Roman" w:cs="Times New Roman"/>
          <w:sz w:val="24"/>
          <w:szCs w:val="24"/>
        </w:rPr>
        <w:t>Pang et al. focus their article on understanding the role of social media in promoting civic engagement among the youth. The authors identify their primary goal of reviewing available literature to clarify the association between social media and civic engagement. They carried out a systematic review that included 42 articles published between 2010 and 2019. They also design a theoretical framework based on citizen participation and computer-mediated communication, as identified in the literature. The authors prove that social media could have a positive correlation with civic engagement among the younger generation. The research also identifies certain features of social media, such as the use of technology for news and expression, to predict its impact on civic participation. The article is important to research in that it shows ways and tools that could be used to increase civic engagement among the youth.</w:t>
      </w:r>
    </w:p>
    <w:p w:rsidR="00FC74FF" w:rsidRPr="00FC74FF" w:rsidRDefault="00FC74FF" w:rsidP="00FC74FF">
      <w:pPr>
        <w:spacing w:line="480" w:lineRule="auto"/>
        <w:ind w:left="720" w:hanging="720"/>
        <w:rPr>
          <w:rFonts w:ascii="Times New Roman" w:hAnsi="Times New Roman" w:cs="Times New Roman"/>
          <w:b/>
          <w:sz w:val="24"/>
          <w:szCs w:val="24"/>
        </w:rPr>
      </w:pPr>
      <w:r w:rsidRPr="00FC74FF">
        <w:rPr>
          <w:rFonts w:ascii="Times New Roman" w:hAnsi="Times New Roman" w:cs="Times New Roman"/>
          <w:b/>
          <w:sz w:val="24"/>
          <w:szCs w:val="24"/>
        </w:rPr>
        <w:t>Zhu, Alex Yue Feng, Alex Lih Shing Chan, and Kee Lee Chou. "Creative social media use and political participation in young people: The moderation and mediation role of online political expression." </w:t>
      </w:r>
      <w:r w:rsidRPr="00FC74FF">
        <w:rPr>
          <w:rFonts w:ascii="Times New Roman" w:hAnsi="Times New Roman" w:cs="Times New Roman"/>
          <w:b/>
          <w:i/>
          <w:iCs/>
          <w:sz w:val="24"/>
          <w:szCs w:val="24"/>
        </w:rPr>
        <w:t>Journal of Adolescence</w:t>
      </w:r>
      <w:r w:rsidRPr="00FC74FF">
        <w:rPr>
          <w:rFonts w:ascii="Times New Roman" w:hAnsi="Times New Roman" w:cs="Times New Roman"/>
          <w:b/>
          <w:sz w:val="24"/>
          <w:szCs w:val="24"/>
        </w:rPr>
        <w:t> 77 (2019): 108-117. </w:t>
      </w:r>
      <w:hyperlink r:id="rId8" w:tgtFrame="_blank" w:history="1">
        <w:r w:rsidRPr="00FC74FF">
          <w:rPr>
            <w:rStyle w:val="Hyperlink"/>
            <w:rFonts w:ascii="Times New Roman" w:hAnsi="Times New Roman" w:cs="Times New Roman"/>
            <w:b/>
            <w:sz w:val="24"/>
            <w:szCs w:val="24"/>
          </w:rPr>
          <w:t>https://doi.org/10.1016/j.adolescence.2019.10.010</w:t>
        </w:r>
      </w:hyperlink>
    </w:p>
    <w:p w:rsidR="00FC74FF" w:rsidRPr="00FC74FF" w:rsidRDefault="00FC74FF" w:rsidP="00FC74FF">
      <w:pPr>
        <w:spacing w:line="480" w:lineRule="auto"/>
        <w:ind w:firstLine="720"/>
        <w:rPr>
          <w:rFonts w:ascii="Times New Roman" w:hAnsi="Times New Roman" w:cs="Times New Roman"/>
          <w:sz w:val="24"/>
          <w:szCs w:val="24"/>
        </w:rPr>
      </w:pPr>
      <w:r w:rsidRPr="00FC74FF">
        <w:rPr>
          <w:rFonts w:ascii="Times New Roman" w:hAnsi="Times New Roman" w:cs="Times New Roman"/>
          <w:sz w:val="24"/>
          <w:szCs w:val="24"/>
        </w:rPr>
        <w:t xml:space="preserve">Zhu et al. further study the participation of youth in political matters as a means of strengthening democracy. The authors identify social media use in the digital era as one of the strategies that receive inadequate attention. The study is based on data collected from a sample of </w:t>
      </w:r>
      <w:r w:rsidRPr="00FC74FF">
        <w:rPr>
          <w:rFonts w:ascii="Times New Roman" w:hAnsi="Times New Roman" w:cs="Times New Roman"/>
          <w:sz w:val="24"/>
          <w:szCs w:val="24"/>
        </w:rPr>
        <w:lastRenderedPageBreak/>
        <w:t>individuals based in Hong Kong and used to evaluate the role of political expression and its link to social media use. The results show creative social media users have a positive correlation to political participation. The findings support the theoretical contribution that links social media to civic engagement.</w:t>
      </w:r>
    </w:p>
    <w:p w:rsidR="00FC74FF" w:rsidRPr="00FC74FF" w:rsidRDefault="00FC74FF" w:rsidP="00FC74FF">
      <w:pPr>
        <w:spacing w:line="480" w:lineRule="auto"/>
        <w:ind w:left="720" w:hanging="720"/>
        <w:rPr>
          <w:rFonts w:ascii="Times New Roman" w:hAnsi="Times New Roman" w:cs="Times New Roman"/>
          <w:b/>
          <w:sz w:val="24"/>
          <w:szCs w:val="24"/>
        </w:rPr>
      </w:pPr>
      <w:r w:rsidRPr="00FC74FF">
        <w:rPr>
          <w:rFonts w:ascii="Times New Roman" w:hAnsi="Times New Roman" w:cs="Times New Roman"/>
          <w:b/>
          <w:sz w:val="24"/>
          <w:szCs w:val="24"/>
        </w:rPr>
        <w:t>McClain, Linda C., and James E. Fleming. "Civic Education in Circumstances of Constitutional Rot and Strong Polarization." </w:t>
      </w:r>
      <w:r w:rsidRPr="00FC74FF">
        <w:rPr>
          <w:rFonts w:ascii="Times New Roman" w:hAnsi="Times New Roman" w:cs="Times New Roman"/>
          <w:b/>
          <w:i/>
          <w:iCs/>
          <w:sz w:val="24"/>
          <w:szCs w:val="24"/>
        </w:rPr>
        <w:t>BUL Rev.</w:t>
      </w:r>
      <w:r w:rsidRPr="00FC74FF">
        <w:rPr>
          <w:rFonts w:ascii="Times New Roman" w:hAnsi="Times New Roman" w:cs="Times New Roman"/>
          <w:b/>
          <w:sz w:val="24"/>
          <w:szCs w:val="24"/>
        </w:rPr>
        <w:t> 101 (2021): 1771. </w:t>
      </w:r>
      <w:hyperlink r:id="rId9" w:tgtFrame="_blank" w:history="1">
        <w:r w:rsidRPr="00FC74FF">
          <w:rPr>
            <w:rStyle w:val="Hyperlink"/>
            <w:rFonts w:ascii="Times New Roman" w:hAnsi="Times New Roman" w:cs="Times New Roman"/>
            <w:b/>
            <w:sz w:val="24"/>
            <w:szCs w:val="24"/>
          </w:rPr>
          <w:t>https://heinonline.org/HOL/LandingPage?handle=hein.journals/bulr101&amp;div=50&amp;id=&amp;page</w:t>
        </w:r>
      </w:hyperlink>
      <w:r w:rsidRPr="00FC74FF">
        <w:rPr>
          <w:rFonts w:ascii="Times New Roman" w:hAnsi="Times New Roman" w:cs="Times New Roman"/>
          <w:b/>
          <w:sz w:val="24"/>
          <w:szCs w:val="24"/>
        </w:rPr>
        <w:t>=</w:t>
      </w:r>
    </w:p>
    <w:p w:rsidR="00FC74FF" w:rsidRPr="00FC74FF" w:rsidRDefault="00FC74FF" w:rsidP="00FC74FF">
      <w:pPr>
        <w:spacing w:line="480" w:lineRule="auto"/>
        <w:ind w:firstLine="720"/>
        <w:rPr>
          <w:rFonts w:ascii="Times New Roman" w:hAnsi="Times New Roman" w:cs="Times New Roman"/>
          <w:sz w:val="24"/>
          <w:szCs w:val="24"/>
        </w:rPr>
      </w:pPr>
      <w:r w:rsidRPr="00FC74FF">
        <w:rPr>
          <w:rFonts w:ascii="Times New Roman" w:hAnsi="Times New Roman" w:cs="Times New Roman"/>
          <w:sz w:val="24"/>
          <w:szCs w:val="24"/>
        </w:rPr>
        <w:t>McClain and Fleming take a different angle to understand civic engagement in the United States. Their aim is on what could be done to promote such engagement among the youth and the American population in general. Their article argues for the importance of civic education as a remedy to the 'constitutional rot' and challenges of polarization and growing diversity in the United States. The authors advocate for reflective patriotism as the best way of civic education. They argue that the model encompasses love for the country with a clear view of the successes and failures that chart a path toward success. The civic education approach helps learners engage with painful and' hard histories' of inclusion and exclusion to help promote social belonging. It educates the learners to hold steadfast to constitutional democracy. </w:t>
      </w:r>
    </w:p>
    <w:p w:rsidR="00FC74FF" w:rsidRDefault="00FC74FF" w:rsidP="00FC74FF">
      <w:pPr>
        <w:spacing w:line="480" w:lineRule="auto"/>
        <w:jc w:val="center"/>
        <w:rPr>
          <w:rFonts w:ascii="Times New Roman" w:hAnsi="Times New Roman" w:cs="Times New Roman"/>
          <w:b/>
          <w:sz w:val="24"/>
          <w:szCs w:val="24"/>
        </w:rPr>
      </w:pPr>
    </w:p>
    <w:p w:rsidR="00FC74FF" w:rsidRDefault="00FC74FF" w:rsidP="00FC74FF">
      <w:pPr>
        <w:spacing w:line="480" w:lineRule="auto"/>
        <w:jc w:val="center"/>
        <w:rPr>
          <w:rFonts w:ascii="Times New Roman" w:hAnsi="Times New Roman" w:cs="Times New Roman"/>
          <w:b/>
          <w:sz w:val="24"/>
          <w:szCs w:val="24"/>
        </w:rPr>
      </w:pPr>
    </w:p>
    <w:p w:rsidR="00FC74FF" w:rsidRDefault="00FC74FF" w:rsidP="00FC74FF">
      <w:pPr>
        <w:spacing w:line="480" w:lineRule="auto"/>
        <w:jc w:val="center"/>
        <w:rPr>
          <w:rFonts w:ascii="Times New Roman" w:hAnsi="Times New Roman" w:cs="Times New Roman"/>
          <w:b/>
          <w:sz w:val="24"/>
          <w:szCs w:val="24"/>
        </w:rPr>
      </w:pPr>
    </w:p>
    <w:p w:rsidR="00FC74FF" w:rsidRDefault="00FC74FF" w:rsidP="00FC74FF">
      <w:pPr>
        <w:spacing w:line="480" w:lineRule="auto"/>
        <w:jc w:val="center"/>
        <w:rPr>
          <w:rFonts w:ascii="Times New Roman" w:hAnsi="Times New Roman" w:cs="Times New Roman"/>
          <w:b/>
          <w:sz w:val="24"/>
          <w:szCs w:val="24"/>
        </w:rPr>
      </w:pPr>
    </w:p>
    <w:p w:rsidR="00FC74FF" w:rsidRPr="00FC74FF" w:rsidRDefault="00BA0641" w:rsidP="00FC74FF">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Works Cited</w:t>
      </w:r>
    </w:p>
    <w:p w:rsidR="00FC74FF" w:rsidRPr="00FC74FF" w:rsidRDefault="00FC74FF" w:rsidP="00FC74FF">
      <w:pPr>
        <w:spacing w:line="480" w:lineRule="auto"/>
        <w:ind w:left="720" w:hanging="720"/>
        <w:rPr>
          <w:rFonts w:ascii="Times New Roman" w:hAnsi="Times New Roman" w:cs="Times New Roman"/>
          <w:sz w:val="24"/>
          <w:szCs w:val="24"/>
        </w:rPr>
      </w:pPr>
      <w:r w:rsidRPr="00FC74FF">
        <w:rPr>
          <w:rFonts w:ascii="Times New Roman" w:hAnsi="Times New Roman" w:cs="Times New Roman"/>
          <w:sz w:val="24"/>
          <w:szCs w:val="24"/>
        </w:rPr>
        <w:t>Adler, Richard P., and Judy Goggin. "What do we mean by “civic engagement”?." </w:t>
      </w:r>
      <w:r w:rsidRPr="00FC74FF">
        <w:rPr>
          <w:rFonts w:ascii="Times New Roman" w:hAnsi="Times New Roman" w:cs="Times New Roman"/>
          <w:i/>
          <w:iCs/>
          <w:sz w:val="24"/>
          <w:szCs w:val="24"/>
        </w:rPr>
        <w:t>Journal of transformative education</w:t>
      </w:r>
      <w:r w:rsidRPr="00FC74FF">
        <w:rPr>
          <w:rFonts w:ascii="Times New Roman" w:hAnsi="Times New Roman" w:cs="Times New Roman"/>
          <w:sz w:val="24"/>
          <w:szCs w:val="24"/>
        </w:rPr>
        <w:t xml:space="preserve"> 3.3 (2005): 236-253. </w:t>
      </w:r>
      <w:hyperlink r:id="rId10" w:history="1">
        <w:r w:rsidRPr="00FC74FF">
          <w:rPr>
            <w:rStyle w:val="Hyperlink"/>
            <w:rFonts w:ascii="Times New Roman" w:hAnsi="Times New Roman" w:cs="Times New Roman"/>
            <w:sz w:val="24"/>
            <w:szCs w:val="24"/>
          </w:rPr>
          <w:t>https://www.unomaha.edu/international-studies-and-programs/_files/docs/adler-goggin-civic-engagement.pdf</w:t>
        </w:r>
      </w:hyperlink>
    </w:p>
    <w:p w:rsidR="00FC74FF" w:rsidRPr="00FC74FF" w:rsidRDefault="00FC74FF" w:rsidP="00FC74FF">
      <w:pPr>
        <w:spacing w:line="480" w:lineRule="auto"/>
        <w:ind w:left="720" w:hanging="720"/>
        <w:rPr>
          <w:rFonts w:ascii="Times New Roman" w:hAnsi="Times New Roman" w:cs="Times New Roman"/>
          <w:sz w:val="24"/>
          <w:szCs w:val="24"/>
        </w:rPr>
      </w:pPr>
      <w:r w:rsidRPr="00FC74FF">
        <w:rPr>
          <w:rFonts w:ascii="Times New Roman" w:hAnsi="Times New Roman" w:cs="Times New Roman"/>
          <w:sz w:val="24"/>
          <w:szCs w:val="24"/>
        </w:rPr>
        <w:t>McClain, Linda C., and James E. Fleming. "Civic Education in Circumstances of Constitutional Rot and Strong Polarization." </w:t>
      </w:r>
      <w:r w:rsidRPr="00FC74FF">
        <w:rPr>
          <w:rFonts w:ascii="Times New Roman" w:hAnsi="Times New Roman" w:cs="Times New Roman"/>
          <w:i/>
          <w:iCs/>
          <w:sz w:val="24"/>
          <w:szCs w:val="24"/>
        </w:rPr>
        <w:t>BUL Rev.</w:t>
      </w:r>
      <w:r w:rsidRPr="00FC74FF">
        <w:rPr>
          <w:rFonts w:ascii="Times New Roman" w:hAnsi="Times New Roman" w:cs="Times New Roman"/>
          <w:sz w:val="24"/>
          <w:szCs w:val="24"/>
        </w:rPr>
        <w:t xml:space="preserve"> 101 (2021): 1771. </w:t>
      </w:r>
      <w:hyperlink r:id="rId11" w:history="1">
        <w:r w:rsidRPr="00FC74FF">
          <w:rPr>
            <w:rStyle w:val="Hyperlink"/>
            <w:rFonts w:ascii="Times New Roman" w:hAnsi="Times New Roman" w:cs="Times New Roman"/>
            <w:sz w:val="24"/>
            <w:szCs w:val="24"/>
          </w:rPr>
          <w:t>https://heinonline.org/HOL/LandingPage?handle=hein.journals/bulr101&amp;div=50&amp;id=&amp;page</w:t>
        </w:r>
      </w:hyperlink>
      <w:r w:rsidRPr="00FC74FF">
        <w:rPr>
          <w:rFonts w:ascii="Times New Roman" w:hAnsi="Times New Roman" w:cs="Times New Roman"/>
          <w:sz w:val="24"/>
          <w:szCs w:val="24"/>
        </w:rPr>
        <w:t>=</w:t>
      </w:r>
    </w:p>
    <w:p w:rsidR="00FC74FF" w:rsidRPr="00FC74FF" w:rsidRDefault="00FC74FF" w:rsidP="00FC74FF">
      <w:pPr>
        <w:spacing w:line="480" w:lineRule="auto"/>
        <w:ind w:left="720" w:hanging="720"/>
        <w:rPr>
          <w:rFonts w:ascii="Times New Roman" w:hAnsi="Times New Roman" w:cs="Times New Roman"/>
          <w:sz w:val="24"/>
          <w:szCs w:val="24"/>
        </w:rPr>
      </w:pPr>
      <w:r w:rsidRPr="00FC74FF">
        <w:rPr>
          <w:rFonts w:ascii="Times New Roman" w:hAnsi="Times New Roman" w:cs="Times New Roman"/>
          <w:sz w:val="24"/>
          <w:szCs w:val="24"/>
        </w:rPr>
        <w:t>Pang, Hua, Kaiyang Qin, and Min Ji. "Can social network sites facilitate civic engagement? Assessing dynamic relationship between social media and civic activities among young people." </w:t>
      </w:r>
      <w:r w:rsidRPr="00FC74FF">
        <w:rPr>
          <w:rFonts w:ascii="Times New Roman" w:hAnsi="Times New Roman" w:cs="Times New Roman"/>
          <w:i/>
          <w:iCs/>
          <w:sz w:val="24"/>
          <w:szCs w:val="24"/>
        </w:rPr>
        <w:t>Online Information Review</w:t>
      </w:r>
      <w:r w:rsidRPr="00FC74FF">
        <w:rPr>
          <w:rFonts w:ascii="Times New Roman" w:hAnsi="Times New Roman" w:cs="Times New Roman"/>
          <w:sz w:val="24"/>
          <w:szCs w:val="24"/>
        </w:rPr>
        <w:t xml:space="preserve"> 46.1 (2022): 79-94. </w:t>
      </w:r>
      <w:hyperlink r:id="rId12" w:history="1">
        <w:r w:rsidRPr="00FC74FF">
          <w:rPr>
            <w:rStyle w:val="Hyperlink"/>
            <w:rFonts w:ascii="Times New Roman" w:hAnsi="Times New Roman" w:cs="Times New Roman"/>
            <w:sz w:val="24"/>
            <w:szCs w:val="24"/>
          </w:rPr>
          <w:t>https://www.emerald.com/insight/content/doi/10.1108/OIR-10-2020-0453/full/html</w:t>
        </w:r>
      </w:hyperlink>
    </w:p>
    <w:p w:rsidR="00FC74FF" w:rsidRPr="00FC74FF" w:rsidRDefault="00FC74FF" w:rsidP="00FC74FF">
      <w:pPr>
        <w:spacing w:line="480" w:lineRule="auto"/>
        <w:ind w:left="720" w:hanging="720"/>
        <w:rPr>
          <w:rFonts w:ascii="Times New Roman" w:hAnsi="Times New Roman" w:cs="Times New Roman"/>
          <w:sz w:val="24"/>
          <w:szCs w:val="24"/>
        </w:rPr>
      </w:pPr>
      <w:r w:rsidRPr="00FC74FF">
        <w:rPr>
          <w:rFonts w:ascii="Times New Roman" w:hAnsi="Times New Roman" w:cs="Times New Roman"/>
          <w:sz w:val="24"/>
          <w:szCs w:val="24"/>
        </w:rPr>
        <w:t>Zhu, Alex Yue Feng, Alex Lih Shing Chan, and Kee Lee Chou. "Creative social media use and political participation in young people: The moderation and mediation role of online political expression." </w:t>
      </w:r>
      <w:r w:rsidRPr="00FC74FF">
        <w:rPr>
          <w:rFonts w:ascii="Times New Roman" w:hAnsi="Times New Roman" w:cs="Times New Roman"/>
          <w:i/>
          <w:iCs/>
          <w:sz w:val="24"/>
          <w:szCs w:val="24"/>
        </w:rPr>
        <w:t>Journal of Adolescence</w:t>
      </w:r>
      <w:r w:rsidRPr="00FC74FF">
        <w:rPr>
          <w:rFonts w:ascii="Times New Roman" w:hAnsi="Times New Roman" w:cs="Times New Roman"/>
          <w:sz w:val="24"/>
          <w:szCs w:val="24"/>
        </w:rPr>
        <w:t xml:space="preserve"> 77 (2019): 108-117. </w:t>
      </w:r>
      <w:hyperlink r:id="rId13" w:history="1">
        <w:r w:rsidRPr="00FC74FF">
          <w:rPr>
            <w:rStyle w:val="Hyperlink"/>
            <w:rFonts w:ascii="Times New Roman" w:hAnsi="Times New Roman" w:cs="Times New Roman"/>
            <w:sz w:val="24"/>
            <w:szCs w:val="24"/>
          </w:rPr>
          <w:t>https://doi.org/10.1016/j.adolescence.2019.10.010</w:t>
        </w:r>
      </w:hyperlink>
    </w:p>
    <w:p w:rsidR="00FC74FF" w:rsidRPr="00FC74FF" w:rsidRDefault="00FC74FF" w:rsidP="00FC74FF">
      <w:pPr>
        <w:spacing w:line="480" w:lineRule="auto"/>
        <w:rPr>
          <w:rFonts w:ascii="Times New Roman" w:hAnsi="Times New Roman" w:cs="Times New Roman"/>
          <w:sz w:val="24"/>
          <w:szCs w:val="24"/>
        </w:rPr>
      </w:pPr>
    </w:p>
    <w:p w:rsidR="00046C4A" w:rsidRPr="00FC74FF" w:rsidRDefault="00046C4A" w:rsidP="00FC74FF">
      <w:pPr>
        <w:spacing w:line="480" w:lineRule="auto"/>
        <w:rPr>
          <w:rFonts w:ascii="Times New Roman" w:hAnsi="Times New Roman" w:cs="Times New Roman"/>
          <w:sz w:val="24"/>
          <w:szCs w:val="24"/>
        </w:rPr>
      </w:pPr>
    </w:p>
    <w:sectPr w:rsidR="00046C4A" w:rsidRPr="00FC74FF" w:rsidSect="0044455F">
      <w:head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6A0" w:rsidRDefault="007B06A0" w:rsidP="00827AE5">
      <w:pPr>
        <w:spacing w:after="0" w:line="240" w:lineRule="auto"/>
      </w:pPr>
      <w:r>
        <w:separator/>
      </w:r>
    </w:p>
  </w:endnote>
  <w:endnote w:type="continuationSeparator" w:id="1">
    <w:p w:rsidR="007B06A0" w:rsidRDefault="007B06A0" w:rsidP="00827A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6A0" w:rsidRDefault="007B06A0" w:rsidP="00827AE5">
      <w:pPr>
        <w:spacing w:after="0" w:line="240" w:lineRule="auto"/>
      </w:pPr>
      <w:r>
        <w:separator/>
      </w:r>
    </w:p>
  </w:footnote>
  <w:footnote w:type="continuationSeparator" w:id="1">
    <w:p w:rsidR="007B06A0" w:rsidRDefault="007B06A0" w:rsidP="00827A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858782"/>
      <w:docPartObj>
        <w:docPartGallery w:val="Page Numbers (Top of Page)"/>
        <w:docPartUnique/>
      </w:docPartObj>
    </w:sdtPr>
    <w:sdtContent>
      <w:p w:rsidR="00AD3A26" w:rsidRDefault="00EF2CED">
        <w:pPr>
          <w:pStyle w:val="Header"/>
          <w:jc w:val="right"/>
        </w:pPr>
        <w:fldSimple w:instr=" PAGE   \* MERGEFORMAT ">
          <w:r w:rsidR="00BA0641">
            <w:rPr>
              <w:noProof/>
            </w:rPr>
            <w:t>5</w:t>
          </w:r>
        </w:fldSimple>
      </w:p>
    </w:sdtContent>
  </w:sdt>
  <w:p w:rsidR="00AD3A26" w:rsidRDefault="00AD3A2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footnotePr>
    <w:footnote w:id="0"/>
    <w:footnote w:id="1"/>
  </w:footnotePr>
  <w:endnotePr>
    <w:endnote w:id="0"/>
    <w:endnote w:id="1"/>
  </w:endnotePr>
  <w:compat/>
  <w:rsids>
    <w:rsidRoot w:val="00827AE5"/>
    <w:rsid w:val="00046C4A"/>
    <w:rsid w:val="000C3291"/>
    <w:rsid w:val="001428C8"/>
    <w:rsid w:val="00155C22"/>
    <w:rsid w:val="001649C5"/>
    <w:rsid w:val="001827E9"/>
    <w:rsid w:val="001C2D98"/>
    <w:rsid w:val="00225C57"/>
    <w:rsid w:val="002C3D33"/>
    <w:rsid w:val="00344B3B"/>
    <w:rsid w:val="003700C0"/>
    <w:rsid w:val="0040448D"/>
    <w:rsid w:val="0044455F"/>
    <w:rsid w:val="004E2D0B"/>
    <w:rsid w:val="005061A3"/>
    <w:rsid w:val="0054617C"/>
    <w:rsid w:val="005B2E9B"/>
    <w:rsid w:val="005E209A"/>
    <w:rsid w:val="00691733"/>
    <w:rsid w:val="00734970"/>
    <w:rsid w:val="0075266C"/>
    <w:rsid w:val="00755A59"/>
    <w:rsid w:val="007804E4"/>
    <w:rsid w:val="007B06A0"/>
    <w:rsid w:val="007E3359"/>
    <w:rsid w:val="00804D81"/>
    <w:rsid w:val="00827AE5"/>
    <w:rsid w:val="00897305"/>
    <w:rsid w:val="009C517B"/>
    <w:rsid w:val="00A062B1"/>
    <w:rsid w:val="00A11A8B"/>
    <w:rsid w:val="00AD3A26"/>
    <w:rsid w:val="00AF123D"/>
    <w:rsid w:val="00AF6093"/>
    <w:rsid w:val="00B44B8E"/>
    <w:rsid w:val="00B51A45"/>
    <w:rsid w:val="00B57E60"/>
    <w:rsid w:val="00B921B2"/>
    <w:rsid w:val="00BA0641"/>
    <w:rsid w:val="00C0414F"/>
    <w:rsid w:val="00C37475"/>
    <w:rsid w:val="00D0291F"/>
    <w:rsid w:val="00D116FD"/>
    <w:rsid w:val="00D732CD"/>
    <w:rsid w:val="00E647FB"/>
    <w:rsid w:val="00EF2CED"/>
    <w:rsid w:val="00F50F21"/>
    <w:rsid w:val="00F55A4D"/>
    <w:rsid w:val="00F849CE"/>
    <w:rsid w:val="00FC74FF"/>
    <w:rsid w:val="00FD75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5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7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AE5"/>
  </w:style>
  <w:style w:type="paragraph" w:styleId="Footer">
    <w:name w:val="footer"/>
    <w:basedOn w:val="Normal"/>
    <w:link w:val="FooterChar"/>
    <w:uiPriority w:val="99"/>
    <w:semiHidden/>
    <w:unhideWhenUsed/>
    <w:rsid w:val="00827AE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27AE5"/>
  </w:style>
  <w:style w:type="character" w:styleId="Hyperlink">
    <w:name w:val="Hyperlink"/>
    <w:basedOn w:val="DefaultParagraphFont"/>
    <w:uiPriority w:val="99"/>
    <w:unhideWhenUsed/>
    <w:rsid w:val="00D0291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4960048">
      <w:bodyDiv w:val="1"/>
      <w:marLeft w:val="0"/>
      <w:marRight w:val="0"/>
      <w:marTop w:val="0"/>
      <w:marBottom w:val="0"/>
      <w:divBdr>
        <w:top w:val="none" w:sz="0" w:space="0" w:color="auto"/>
        <w:left w:val="none" w:sz="0" w:space="0" w:color="auto"/>
        <w:bottom w:val="none" w:sz="0" w:space="0" w:color="auto"/>
        <w:right w:val="none" w:sz="0" w:space="0" w:color="auto"/>
      </w:divBdr>
    </w:div>
    <w:div w:id="81344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adolescence.2019.10.010" TargetMode="External"/><Relationship Id="rId13" Type="http://schemas.openxmlformats.org/officeDocument/2006/relationships/hyperlink" Target="https://doi.org/10.1016/j.adolescence.2019.10.010" TargetMode="External"/><Relationship Id="rId3" Type="http://schemas.openxmlformats.org/officeDocument/2006/relationships/webSettings" Target="webSettings.xml"/><Relationship Id="rId7" Type="http://schemas.openxmlformats.org/officeDocument/2006/relationships/hyperlink" Target="https://www.emerald.com/insight/content/doi/10.1108/OIR-10-2020-0453/full/html" TargetMode="External"/><Relationship Id="rId12" Type="http://schemas.openxmlformats.org/officeDocument/2006/relationships/hyperlink" Target="https://www.emerald.com/insight/content/doi/10.1108/OIR-10-2020-0453/full/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unomaha.edu/international-studies-and-programs/_files/docs/adler-goggin-civic-engagement.pdf" TargetMode="External"/><Relationship Id="rId11" Type="http://schemas.openxmlformats.org/officeDocument/2006/relationships/hyperlink" Target="https://heinonline.org/HOL/LandingPage?handle=hein.journals/bulr101&amp;div=50&amp;id=&amp;page"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unomaha.edu/international-studies-and-programs/_files/docs/adler-goggin-civic-engagement.pdf" TargetMode="External"/><Relationship Id="rId4" Type="http://schemas.openxmlformats.org/officeDocument/2006/relationships/footnotes" Target="footnotes.xml"/><Relationship Id="rId9" Type="http://schemas.openxmlformats.org/officeDocument/2006/relationships/hyperlink" Target="https://heinonline.org/HOL/LandingPage?handle=hein.journals/bulr101&amp;div=50&amp;id=&amp;pag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1</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UNCLE FLEX</dc:creator>
  <cp:lastModifiedBy>UNCLE FLEX</cp:lastModifiedBy>
  <cp:revision>4</cp:revision>
  <dcterms:created xsi:type="dcterms:W3CDTF">2023-02-17T11:44:00Z</dcterms:created>
  <dcterms:modified xsi:type="dcterms:W3CDTF">2023-02-17T22:08:00Z</dcterms:modified>
</cp:coreProperties>
</file>